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仿宋_GB2312" w:eastAsia="仿宋_GB2312"/>
          <w:sz w:val="32"/>
          <w:szCs w:val="32"/>
          <w:lang w:val="en-US" w:eastAsia="zh-CN"/>
        </w:rPr>
      </w:pPr>
    </w:p>
    <w:p>
      <w:pPr>
        <w:pStyle w:val="3"/>
        <w:keepNext w:val="0"/>
        <w:keepLines w:val="0"/>
        <w:pageBreakBefore w:val="0"/>
        <w:widowControl w:val="0"/>
        <w:kinsoku/>
        <w:overflowPunct/>
        <w:topLinePunct w:val="0"/>
        <w:bidi w:val="0"/>
        <w:spacing w:before="0" w:after="0" w:line="600" w:lineRule="exact"/>
        <w:textAlignment w:val="auto"/>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lang w:val="en-US" w:eastAsia="zh-CN"/>
        </w:rPr>
        <w:t>滕州新奥能源物流港</w:t>
      </w:r>
      <w:r>
        <w:rPr>
          <w:rFonts w:hint="eastAsia" w:ascii="方正小标宋简体" w:hAnsi="黑体" w:eastAsia="方正小标宋简体" w:cs="方正小标宋简体"/>
          <w:b w:val="0"/>
          <w:bCs w:val="0"/>
          <w:color w:val="000000"/>
          <w:sz w:val="44"/>
          <w:szCs w:val="44"/>
        </w:rPr>
        <w:t>有限公司</w:t>
      </w:r>
    </w:p>
    <w:p>
      <w:pPr>
        <w:pStyle w:val="3"/>
        <w:keepNext w:val="0"/>
        <w:keepLines w:val="0"/>
        <w:pageBreakBefore w:val="0"/>
        <w:widowControl w:val="0"/>
        <w:kinsoku/>
        <w:overflowPunct/>
        <w:topLinePunct w:val="0"/>
        <w:bidi w:val="0"/>
        <w:spacing w:before="0" w:after="0" w:line="600" w:lineRule="exact"/>
        <w:textAlignment w:val="auto"/>
        <w:rPr>
          <w:rFonts w:ascii="仿宋_GB2312" w:cs="Times New Roman"/>
          <w:color w:val="000000"/>
          <w:sz w:val="36"/>
          <w:szCs w:val="36"/>
        </w:rPr>
      </w:pPr>
      <w:r>
        <w:rPr>
          <w:rFonts w:hint="eastAsia" w:ascii="方正小标宋简体" w:hAnsi="黑体" w:eastAsia="方正小标宋简体" w:cs="方正小标宋简体"/>
          <w:b w:val="0"/>
          <w:bCs w:val="0"/>
          <w:color w:val="000000"/>
          <w:sz w:val="44"/>
          <w:szCs w:val="44"/>
        </w:rPr>
        <w:t xml:space="preserve"> </w:t>
      </w:r>
      <w:r>
        <w:rPr>
          <w:rFonts w:hint="eastAsia" w:ascii="方正小标宋简体" w:hAnsi="黑体" w:eastAsia="方正小标宋简体" w:cs="方正小标宋简体"/>
          <w:b w:val="0"/>
          <w:bCs w:val="0"/>
          <w:color w:val="000000"/>
          <w:sz w:val="44"/>
          <w:szCs w:val="44"/>
          <w:lang w:val="en-US" w:eastAsia="zh-CN"/>
        </w:rPr>
        <w:t>2021</w:t>
      </w:r>
      <w:r>
        <w:rPr>
          <w:rFonts w:hint="eastAsia" w:ascii="方正小标宋简体" w:hAnsi="黑体" w:eastAsia="方正小标宋简体" w:cs="方正小标宋简体"/>
          <w:b w:val="0"/>
          <w:bCs w:val="0"/>
          <w:color w:val="000000"/>
          <w:sz w:val="44"/>
          <w:szCs w:val="44"/>
        </w:rPr>
        <w:t>年</w:t>
      </w:r>
      <w:r>
        <w:rPr>
          <w:rFonts w:hint="eastAsia" w:ascii="方正小标宋简体" w:hAnsi="黑体" w:eastAsia="方正小标宋简体" w:cs="方正小标宋简体"/>
          <w:b w:val="0"/>
          <w:bCs w:val="0"/>
          <w:color w:val="000000"/>
          <w:sz w:val="44"/>
          <w:szCs w:val="44"/>
          <w:lang w:val="en-US" w:eastAsia="zh-CN"/>
        </w:rPr>
        <w:t>三季度</w:t>
      </w:r>
      <w:r>
        <w:rPr>
          <w:rFonts w:hint="eastAsia" w:ascii="方正小标宋简体" w:hAnsi="黑体" w:eastAsia="方正小标宋简体" w:cs="方正小标宋简体"/>
          <w:b w:val="0"/>
          <w:bCs w:val="0"/>
          <w:color w:val="000000"/>
          <w:sz w:val="44"/>
          <w:szCs w:val="44"/>
        </w:rPr>
        <w:t>信息公告</w:t>
      </w:r>
    </w:p>
    <w:p>
      <w:pPr>
        <w:keepNext w:val="0"/>
        <w:keepLines w:val="0"/>
        <w:pageBreakBefore w:val="0"/>
        <w:widowControl w:val="0"/>
        <w:kinsoku/>
        <w:overflowPunct/>
        <w:topLinePunct w:val="0"/>
        <w:autoSpaceDE w:val="0"/>
        <w:autoSpaceDN w:val="0"/>
        <w:bidi w:val="0"/>
        <w:adjustRightInd w:val="0"/>
        <w:spacing w:line="600" w:lineRule="exact"/>
        <w:jc w:val="center"/>
        <w:textAlignment w:val="auto"/>
        <w:rPr>
          <w:rFonts w:ascii="仿宋_GB2312" w:cs="Times New Roman"/>
          <w:color w:val="000000"/>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overflowPunct/>
        <w:topLinePunct w:val="0"/>
        <w:bidi w:val="0"/>
        <w:adjustRightInd w:val="0"/>
        <w:snapToGrid w:val="0"/>
        <w:spacing w:line="600" w:lineRule="exact"/>
        <w:ind w:firstLine="480" w:firstLineChars="150"/>
        <w:textAlignment w:val="auto"/>
        <w:rPr>
          <w:rFonts w:ascii="仿宋_GB2312" w:eastAsia="仿宋_GB2312" w:cs="Times New Roman"/>
          <w:sz w:val="32"/>
          <w:szCs w:val="32"/>
        </w:rPr>
      </w:pPr>
      <w:r>
        <w:rPr>
          <w:rFonts w:hint="eastAsia" w:ascii="仿宋_GB2312" w:eastAsia="仿宋_GB2312" w:cs="仿宋_GB2312"/>
          <w:sz w:val="32"/>
          <w:szCs w:val="32"/>
        </w:rPr>
        <w:t>本公司保证本公告内容不存在任何虚假记载、误导性陈述或者重大遗漏，并对其内容的真实性、准确性和完整性承担个别及连带责任。</w:t>
      </w:r>
    </w:p>
    <w:p>
      <w:pPr>
        <w:keepNext w:val="0"/>
        <w:keepLines w:val="0"/>
        <w:pageBreakBefore w:val="0"/>
        <w:widowControl w:val="0"/>
        <w:kinsoku/>
        <w:overflowPunct/>
        <w:topLinePunct w:val="0"/>
        <w:bidi w:val="0"/>
        <w:adjustRightInd w:val="0"/>
        <w:snapToGrid w:val="0"/>
        <w:spacing w:line="600" w:lineRule="exact"/>
        <w:ind w:firstLine="422" w:firstLineChars="200"/>
        <w:textAlignment w:val="auto"/>
        <w:rPr>
          <w:rFonts w:ascii="宋体" w:hAnsi="宋体" w:eastAsia="宋体" w:cs="Times New Roman"/>
          <w:b/>
          <w:bCs/>
          <w:color w:val="000000"/>
        </w:rPr>
      </w:pPr>
    </w:p>
    <w:p>
      <w:pPr>
        <w:keepNext w:val="0"/>
        <w:keepLines w:val="0"/>
        <w:pageBreakBefore w:val="0"/>
        <w:widowControl w:val="0"/>
        <w:kinsoku/>
        <w:overflowPunct/>
        <w:topLinePunct w:val="0"/>
        <w:bidi w:val="0"/>
        <w:adjustRightInd w:val="0"/>
        <w:snapToGrid w:val="0"/>
        <w:spacing w:line="600" w:lineRule="exact"/>
        <w:ind w:firstLine="640" w:firstLineChars="200"/>
        <w:textAlignment w:val="auto"/>
        <w:rPr>
          <w:rFonts w:ascii="仿宋_GB2312" w:eastAsia="仿宋_GB2312" w:cs="Times New Roman"/>
          <w:b w:val="0"/>
          <w:bCs w:val="0"/>
          <w:sz w:val="32"/>
          <w:szCs w:val="32"/>
        </w:rPr>
      </w:pPr>
      <w:r>
        <w:rPr>
          <w:rFonts w:hint="eastAsia" w:ascii="黑体" w:hAnsi="黑体" w:eastAsia="黑体" w:cs="黑体"/>
          <w:b w:val="0"/>
          <w:bCs w:val="0"/>
          <w:sz w:val="32"/>
          <w:szCs w:val="32"/>
        </w:rPr>
        <w:t>一、公司基本情况</w:t>
      </w:r>
    </w:p>
    <w:p>
      <w:pPr>
        <w:keepNext w:val="0"/>
        <w:keepLines w:val="0"/>
        <w:pageBreakBefore w:val="0"/>
        <w:widowControl w:val="0"/>
        <w:kinsoku/>
        <w:overflowPunct/>
        <w:topLinePunct w:val="0"/>
        <w:bidi w:val="0"/>
        <w:adjustRightInd w:val="0"/>
        <w:snapToGrid w:val="0"/>
        <w:spacing w:line="600" w:lineRule="exact"/>
        <w:ind w:firstLine="720" w:firstLineChars="22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1．中文名称：</w:t>
      </w:r>
      <w:r>
        <w:rPr>
          <w:rFonts w:hint="eastAsia" w:ascii="仿宋_GB2312" w:hAnsi="仿宋_GB2312" w:eastAsia="仿宋_GB2312" w:cs="仿宋_GB2312"/>
          <w:b w:val="0"/>
          <w:bCs w:val="0"/>
          <w:sz w:val="32"/>
          <w:szCs w:val="32"/>
          <w:lang w:eastAsia="zh-CN"/>
        </w:rPr>
        <w:t>滕州新奥能源物流港有限公司</w:t>
      </w: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overflowPunct/>
        <w:topLinePunct w:val="0"/>
        <w:bidi w:val="0"/>
        <w:adjustRightInd w:val="0"/>
        <w:snapToGrid w:val="0"/>
        <w:spacing w:line="600" w:lineRule="exact"/>
        <w:ind w:firstLine="1360" w:firstLineChars="425"/>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简</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称：</w:t>
      </w:r>
      <w:r>
        <w:rPr>
          <w:rFonts w:hint="eastAsia" w:ascii="仿宋_GB2312" w:hAnsi="仿宋_GB2312" w:eastAsia="仿宋_GB2312" w:cs="仿宋_GB2312"/>
          <w:b w:val="0"/>
          <w:bCs w:val="0"/>
          <w:sz w:val="32"/>
          <w:szCs w:val="32"/>
          <w:lang w:eastAsia="zh-CN"/>
        </w:rPr>
        <w:t>滕州港公司</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720" w:firstLineChars="225"/>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2．外文名称：</w:t>
      </w:r>
      <w:r>
        <w:rPr>
          <w:rFonts w:hint="eastAsia" w:ascii="仿宋_GB2312" w:hAnsi="仿宋_GB2312" w:eastAsia="仿宋_GB2312" w:cs="仿宋_GB2312"/>
          <w:b w:val="0"/>
          <w:bCs w:val="0"/>
          <w:sz w:val="32"/>
          <w:szCs w:val="32"/>
          <w:lang w:eastAsia="zh-CN"/>
        </w:rPr>
        <w:t>无</w:t>
      </w:r>
    </w:p>
    <w:p>
      <w:pPr>
        <w:keepNext w:val="0"/>
        <w:keepLines w:val="0"/>
        <w:pageBreakBefore w:val="0"/>
        <w:widowControl w:val="0"/>
        <w:kinsoku/>
        <w:overflowPunct/>
        <w:topLinePunct w:val="0"/>
        <w:bidi w:val="0"/>
        <w:adjustRightInd w:val="0"/>
        <w:snapToGrid w:val="0"/>
        <w:spacing w:line="600" w:lineRule="exact"/>
        <w:ind w:firstLine="720" w:firstLineChars="225"/>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3．法定代表人：</w:t>
      </w:r>
      <w:r>
        <w:rPr>
          <w:rFonts w:hint="eastAsia" w:ascii="仿宋_GB2312" w:hAnsi="仿宋_GB2312" w:eastAsia="仿宋_GB2312" w:cs="仿宋_GB2312"/>
          <w:b w:val="0"/>
          <w:bCs w:val="0"/>
          <w:sz w:val="32"/>
          <w:szCs w:val="32"/>
          <w:lang w:eastAsia="zh-CN"/>
        </w:rPr>
        <w:t>田建国</w:t>
      </w:r>
    </w:p>
    <w:p>
      <w:pPr>
        <w:keepNext w:val="0"/>
        <w:keepLines w:val="0"/>
        <w:pageBreakBefore w:val="0"/>
        <w:widowControl w:val="0"/>
        <w:kinsoku/>
        <w:overflowPunct/>
        <w:topLinePunct w:val="0"/>
        <w:bidi w:val="0"/>
        <w:adjustRightInd w:val="0"/>
        <w:snapToGrid w:val="0"/>
        <w:spacing w:line="600" w:lineRule="exact"/>
        <w:ind w:firstLine="720" w:firstLineChars="225"/>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4．注册地址：</w:t>
      </w:r>
      <w:r>
        <w:rPr>
          <w:rFonts w:hint="eastAsia" w:ascii="仿宋_GB2312" w:hAnsi="仿宋_GB2312" w:eastAsia="仿宋_GB2312" w:cs="仿宋_GB2312"/>
          <w:b w:val="0"/>
          <w:bCs w:val="0"/>
          <w:sz w:val="32"/>
          <w:szCs w:val="32"/>
          <w:lang w:eastAsia="zh-CN"/>
        </w:rPr>
        <w:t>山东省枣庄市滕州市滨湖镇后辛安村</w:t>
      </w:r>
      <w:r>
        <w:rPr>
          <w:rFonts w:hint="eastAsia" w:ascii="仿宋_GB2312" w:hAnsi="仿宋_GB2312" w:eastAsia="仿宋_GB2312" w:cs="仿宋_GB2312"/>
          <w:b w:val="0"/>
          <w:bCs w:val="0"/>
          <w:sz w:val="32"/>
          <w:szCs w:val="32"/>
          <w:lang w:val="en-US" w:eastAsia="zh-CN"/>
        </w:rPr>
        <w:t>70米处。</w:t>
      </w:r>
    </w:p>
    <w:p>
      <w:pPr>
        <w:keepNext w:val="0"/>
        <w:keepLines w:val="0"/>
        <w:pageBreakBefore w:val="0"/>
        <w:widowControl w:val="0"/>
        <w:kinsoku/>
        <w:overflowPunct/>
        <w:topLinePunct w:val="0"/>
        <w:bidi w:val="0"/>
        <w:adjustRightInd w:val="0"/>
        <w:snapToGrid w:val="0"/>
        <w:spacing w:line="600" w:lineRule="exact"/>
        <w:ind w:firstLine="720" w:firstLineChars="22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经营范围：“现代物流配送服务；内河航道、船闸、港口码头基础设施投资建设、管理、养护及咨询服务,码头及其他港口设施服务；货物装卸、仓储服务(不含危险品)；煤炭洗选；销售：煤炭及制品、粮食、机械设备、五金交电、建材；海河联运工程项目投资建设；加油站、加气站、充电站的项目投资、建设；水上运输服务；水利、园林工程施工;房地产开发销售；房屋租赁。(依法须经批准的项目,经相关部门批准后方可开展经营活动)”经营范围以登记机关核准的为准。</w:t>
      </w:r>
    </w:p>
    <w:p>
      <w:pPr>
        <w:keepNext w:val="0"/>
        <w:keepLines w:val="0"/>
        <w:pageBreakBefore w:val="0"/>
        <w:widowControl w:val="0"/>
        <w:kinsoku/>
        <w:overflowPunct/>
        <w:topLinePunct w:val="0"/>
        <w:bidi w:val="0"/>
        <w:adjustRightInd w:val="0"/>
        <w:snapToGrid w:val="0"/>
        <w:spacing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6．办公地址：</w:t>
      </w:r>
      <w:r>
        <w:rPr>
          <w:rFonts w:hint="eastAsia" w:ascii="仿宋_GB2312" w:hAnsi="仿宋_GB2312" w:eastAsia="仿宋_GB2312" w:cs="仿宋_GB2312"/>
          <w:b w:val="0"/>
          <w:bCs w:val="0"/>
          <w:sz w:val="32"/>
          <w:szCs w:val="32"/>
          <w:lang w:eastAsia="zh-CN"/>
        </w:rPr>
        <w:t>山东省枣庄市滕州市滨湖镇后辛安村</w:t>
      </w:r>
      <w:r>
        <w:rPr>
          <w:rFonts w:hint="eastAsia" w:ascii="仿宋_GB2312" w:hAnsi="仿宋_GB2312" w:eastAsia="仿宋_GB2312" w:cs="仿宋_GB2312"/>
          <w:b w:val="0"/>
          <w:bCs w:val="0"/>
          <w:sz w:val="32"/>
          <w:szCs w:val="32"/>
          <w:lang w:val="en-US" w:eastAsia="zh-CN"/>
        </w:rPr>
        <w:t>70米处。</w:t>
      </w:r>
      <w:r>
        <w:rPr>
          <w:rFonts w:hint="eastAsia" w:ascii="仿宋_GB2312" w:hAnsi="仿宋_GB2312" w:eastAsia="仿宋_GB2312" w:cs="仿宋_GB2312"/>
          <w:b w:val="0"/>
          <w:bCs w:val="0"/>
          <w:sz w:val="32"/>
          <w:szCs w:val="32"/>
        </w:rPr>
        <w:t xml:space="preserve">    邮政编码：</w:t>
      </w:r>
      <w:r>
        <w:rPr>
          <w:rFonts w:hint="eastAsia" w:ascii="仿宋_GB2312" w:hAnsi="仿宋_GB2312" w:eastAsia="仿宋_GB2312" w:cs="仿宋_GB2312"/>
          <w:b w:val="0"/>
          <w:bCs w:val="0"/>
          <w:sz w:val="32"/>
          <w:szCs w:val="32"/>
          <w:lang w:val="en-US" w:eastAsia="zh-CN"/>
        </w:rPr>
        <w:t>277500</w:t>
      </w:r>
    </w:p>
    <w:p>
      <w:pPr>
        <w:keepNext w:val="0"/>
        <w:keepLines w:val="0"/>
        <w:pageBreakBefore w:val="0"/>
        <w:widowControl w:val="0"/>
        <w:kinsoku/>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7．网址：</w:t>
      </w:r>
      <w:r>
        <w:rPr>
          <w:rFonts w:hint="eastAsia" w:ascii="仿宋_GB2312" w:hAnsi="仿宋_GB2312" w:eastAsia="仿宋_GB2312" w:cs="仿宋_GB2312"/>
          <w:b w:val="0"/>
          <w:bCs w:val="0"/>
          <w:sz w:val="32"/>
          <w:szCs w:val="32"/>
          <w:lang w:val="en-US" w:eastAsia="zh-CN"/>
        </w:rPr>
        <w:t>无</w:t>
      </w:r>
      <w:bookmarkStart w:id="0" w:name="_GoBack"/>
      <w:bookmarkEnd w:id="0"/>
    </w:p>
    <w:p>
      <w:pPr>
        <w:keepNext w:val="0"/>
        <w:keepLines w:val="0"/>
        <w:pageBreakBefore w:val="0"/>
        <w:widowControl w:val="0"/>
        <w:kinsoku/>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sz w:val="32"/>
          <w:szCs w:val="32"/>
          <w:highlight w:val="none"/>
        </w:rPr>
        <w:t>电子信箱:</w:t>
      </w:r>
      <w:r>
        <w:rPr>
          <w:rFonts w:hint="eastAsia" w:ascii="仿宋_GB2312" w:hAnsi="仿宋_GB2312" w:eastAsia="仿宋_GB2312" w:cs="仿宋_GB2312"/>
          <w:b w:val="0"/>
          <w:bCs w:val="0"/>
          <w:sz w:val="32"/>
          <w:szCs w:val="32"/>
          <w:highlight w:val="none"/>
          <w:lang w:val="en-US" w:eastAsia="zh-CN"/>
        </w:rPr>
        <w:t>tzxany@163.com</w:t>
      </w:r>
      <w:r>
        <w:rPr>
          <w:rFonts w:hint="eastAsia" w:ascii="仿宋_GB2312" w:hAnsi="仿宋_GB2312" w:eastAsia="仿宋_GB2312" w:cs="仿宋_GB2312"/>
          <w:b w:val="0"/>
          <w:bCs w:val="0"/>
          <w:sz w:val="32"/>
          <w:szCs w:val="32"/>
          <w:highlight w:val="none"/>
        </w:rPr>
        <w:t xml:space="preserve"> </w:t>
      </w:r>
    </w:p>
    <w:p>
      <w:pPr>
        <w:keepNext w:val="0"/>
        <w:keepLines w:val="0"/>
        <w:pageBreakBefore w:val="0"/>
        <w:widowControl w:val="0"/>
        <w:kinsoku/>
        <w:overflowPunct/>
        <w:topLinePunct w:val="0"/>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rPr>
        <w:t>9．公司简介:</w:t>
      </w:r>
      <w:r>
        <w:rPr>
          <w:rFonts w:hint="eastAsia" w:ascii="仿宋_GB2312" w:hAnsi="仿宋_GB2312" w:eastAsia="仿宋_GB2312" w:cs="仿宋_GB2312"/>
          <w:sz w:val="32"/>
          <w:szCs w:val="32"/>
          <w:lang w:val="en-US" w:eastAsia="zh-CN"/>
        </w:rPr>
        <w:t>滕州新奥能源物流港有限公司是由山东水运发展集团有限公司和山东商润投资集团有限公司共同出资组建，注册资本伍仟伍佰万元整，其中山东水运发展集团有限公司持55%的股份、山东商润投资集团有限公司持45%的股份。</w:t>
      </w:r>
    </w:p>
    <w:p>
      <w:pPr>
        <w:keepNext w:val="0"/>
        <w:keepLines w:val="0"/>
        <w:pageBreakBefore w:val="0"/>
        <w:widowControl w:val="0"/>
        <w:kinsoku/>
        <w:overflowPunct/>
        <w:topLinePunct w:val="0"/>
        <w:bidi w:val="0"/>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val="en-US" w:eastAsia="zh-CN"/>
        </w:rPr>
        <w:t>目前滕州港公司投资建设完成了滕州新港一期项目，该项目于2017年6月30日开工建设，2018年12月30日交工验收，占地面积450亩，总投资2.3亿元人民币，设计年吞吐量508万吨，码头岸线478米，先后建设完成了堆场20余万平方米、皮带机地下廊道1500余米、16吨固定吊机2台、变幅移动式装船机3台、2000吨级装船泊位6个；配套设施有办公楼、候工楼、职工餐厅、环保、安全、计量及给排水设施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二、季度内发生的重大事项及对企业的影响</w:t>
      </w:r>
    </w:p>
    <w:p>
      <w:pPr>
        <w:keepNext w:val="0"/>
        <w:keepLines w:val="0"/>
        <w:pageBreakBefore w:val="0"/>
        <w:kinsoku/>
        <w:wordWrap/>
        <w:overflowPunct/>
        <w:topLinePunct w:val="0"/>
        <w:autoSpaceDE/>
        <w:autoSpaceDN/>
        <w:bidi w:val="0"/>
        <w:adjustRightInd w:val="0"/>
        <w:snapToGrid w:val="0"/>
        <w:spacing w:line="560" w:lineRule="exact"/>
        <w:ind w:firstLine="720" w:firstLineChars="225"/>
        <w:textAlignment w:val="auto"/>
        <w:rPr>
          <w:rFonts w:hint="eastAsia" w:ascii="楷体_GB2312" w:hAnsi="楷体_GB2312" w:eastAsia="楷体_GB2312" w:cs="楷体_GB2312"/>
          <w:b w:val="0"/>
          <w:bCs w:val="0"/>
          <w:spacing w:val="0"/>
          <w:sz w:val="32"/>
          <w:szCs w:val="32"/>
          <w:lang w:eastAsia="zh-CN"/>
        </w:rPr>
      </w:pPr>
      <w:r>
        <w:rPr>
          <w:rFonts w:hint="eastAsia" w:ascii="楷体_GB2312" w:hAnsi="楷体_GB2312" w:eastAsia="楷体_GB2312" w:cs="楷体_GB2312"/>
          <w:b w:val="0"/>
          <w:bCs w:val="0"/>
          <w:spacing w:val="0"/>
          <w:sz w:val="32"/>
          <w:szCs w:val="32"/>
          <w:lang w:eastAsia="zh-CN"/>
        </w:rPr>
        <w:t>（</w:t>
      </w:r>
      <w:r>
        <w:rPr>
          <w:rFonts w:hint="eastAsia" w:ascii="楷体_GB2312" w:hAnsi="楷体_GB2312" w:eastAsia="楷体_GB2312" w:cs="楷体_GB2312"/>
          <w:b w:val="0"/>
          <w:bCs w:val="0"/>
          <w:spacing w:val="0"/>
          <w:sz w:val="32"/>
          <w:szCs w:val="32"/>
          <w:lang w:val="en-US" w:eastAsia="zh-CN"/>
        </w:rPr>
        <w:t>一</w:t>
      </w:r>
      <w:r>
        <w:rPr>
          <w:rFonts w:hint="eastAsia" w:ascii="楷体_GB2312" w:hAnsi="楷体_GB2312" w:eastAsia="楷体_GB2312" w:cs="楷体_GB2312"/>
          <w:b w:val="0"/>
          <w:bCs w:val="0"/>
          <w:spacing w:val="0"/>
          <w:sz w:val="32"/>
          <w:szCs w:val="32"/>
          <w:lang w:eastAsia="zh-CN"/>
        </w:rPr>
        <w:t>）</w:t>
      </w:r>
      <w:r>
        <w:rPr>
          <w:rFonts w:hint="eastAsia" w:ascii="楷体_GB2312" w:hAnsi="楷体_GB2312" w:eastAsia="楷体_GB2312" w:cs="楷体_GB2312"/>
          <w:b w:val="0"/>
          <w:bCs w:val="0"/>
          <w:spacing w:val="0"/>
          <w:sz w:val="32"/>
          <w:szCs w:val="32"/>
        </w:rPr>
        <w:t>重大决策</w:t>
      </w:r>
    </w:p>
    <w:p>
      <w:pPr>
        <w:keepNext w:val="0"/>
        <w:keepLines w:val="0"/>
        <w:pageBreakBefore w:val="0"/>
        <w:kinsoku/>
        <w:wordWrap/>
        <w:overflowPunct/>
        <w:topLinePunct w:val="0"/>
        <w:autoSpaceDE/>
        <w:autoSpaceDN/>
        <w:bidi w:val="0"/>
        <w:adjustRightInd w:val="0"/>
        <w:snapToGrid w:val="0"/>
        <w:spacing w:line="560" w:lineRule="exact"/>
        <w:ind w:firstLine="720" w:firstLineChars="225"/>
        <w:textAlignment w:val="auto"/>
        <w:rPr>
          <w:rFonts w:hint="eastAsia"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val="0"/>
          <w:bCs w:val="0"/>
          <w:spacing w:val="0"/>
          <w:sz w:val="32"/>
          <w:szCs w:val="32"/>
          <w:highlight w:val="none"/>
          <w:lang w:val="en-US" w:eastAsia="zh-CN"/>
        </w:rPr>
        <w:t>无。</w:t>
      </w:r>
    </w:p>
    <w:p>
      <w:pPr>
        <w:keepNext w:val="0"/>
        <w:keepLines w:val="0"/>
        <w:pageBreakBefore w:val="0"/>
        <w:kinsoku/>
        <w:wordWrap/>
        <w:overflowPunct/>
        <w:topLinePunct w:val="0"/>
        <w:autoSpaceDE/>
        <w:autoSpaceDN/>
        <w:bidi w:val="0"/>
        <w:adjustRightInd w:val="0"/>
        <w:snapToGrid w:val="0"/>
        <w:spacing w:line="560" w:lineRule="exact"/>
        <w:ind w:firstLine="720" w:firstLineChars="225"/>
        <w:textAlignment w:val="auto"/>
        <w:rPr>
          <w:rFonts w:hint="eastAsia" w:ascii="楷体_GB2312" w:hAnsi="楷体_GB2312" w:eastAsia="楷体_GB2312" w:cs="楷体_GB2312"/>
          <w:b w:val="0"/>
          <w:bCs w:val="0"/>
          <w:spacing w:val="0"/>
          <w:sz w:val="32"/>
          <w:szCs w:val="32"/>
          <w:lang w:eastAsia="zh-CN"/>
        </w:rPr>
      </w:pPr>
      <w:r>
        <w:rPr>
          <w:rFonts w:hint="eastAsia" w:ascii="楷体_GB2312" w:hAnsi="楷体_GB2312" w:eastAsia="楷体_GB2312" w:cs="楷体_GB2312"/>
          <w:b w:val="0"/>
          <w:bCs w:val="0"/>
          <w:spacing w:val="0"/>
          <w:sz w:val="32"/>
          <w:szCs w:val="32"/>
          <w:lang w:val="en-US" w:eastAsia="zh-CN"/>
        </w:rPr>
        <w:t>（二）</w:t>
      </w:r>
      <w:r>
        <w:rPr>
          <w:rFonts w:hint="eastAsia" w:ascii="楷体_GB2312" w:hAnsi="楷体_GB2312" w:eastAsia="楷体_GB2312" w:cs="楷体_GB2312"/>
          <w:b w:val="0"/>
          <w:bCs w:val="0"/>
          <w:spacing w:val="0"/>
          <w:sz w:val="32"/>
          <w:szCs w:val="32"/>
          <w:lang w:eastAsia="zh-CN"/>
        </w:rPr>
        <w:t>重大项目安排</w:t>
      </w:r>
    </w:p>
    <w:p>
      <w:pPr>
        <w:keepNext w:val="0"/>
        <w:keepLines w:val="0"/>
        <w:pageBreakBefore w:val="0"/>
        <w:kinsoku/>
        <w:wordWrap/>
        <w:overflowPunct/>
        <w:topLinePunct w:val="0"/>
        <w:autoSpaceDE/>
        <w:autoSpaceDN/>
        <w:bidi w:val="0"/>
        <w:adjustRightInd w:val="0"/>
        <w:snapToGrid w:val="0"/>
        <w:spacing w:line="560" w:lineRule="exact"/>
        <w:ind w:firstLine="720" w:firstLineChars="225"/>
        <w:textAlignment w:val="auto"/>
        <w:rPr>
          <w:rFonts w:hint="default" w:ascii="楷体_GB2312" w:hAnsi="楷体_GB2312" w:eastAsia="楷体_GB2312" w:cs="楷体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无</w:t>
      </w:r>
    </w:p>
    <w:p>
      <w:pPr>
        <w:keepNext w:val="0"/>
        <w:keepLines w:val="0"/>
        <w:pageBreakBefore w:val="0"/>
        <w:kinsoku/>
        <w:wordWrap/>
        <w:overflowPunct/>
        <w:topLinePunct w:val="0"/>
        <w:autoSpaceDE/>
        <w:autoSpaceDN/>
        <w:bidi w:val="0"/>
        <w:adjustRightInd w:val="0"/>
        <w:snapToGrid w:val="0"/>
        <w:spacing w:line="560" w:lineRule="exact"/>
        <w:ind w:firstLine="720" w:firstLineChars="225"/>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pacing w:val="0"/>
          <w:sz w:val="32"/>
          <w:szCs w:val="32"/>
          <w:lang w:val="en-US" w:eastAsia="zh-CN"/>
        </w:rPr>
        <w:t>（三）重要人事任免</w:t>
      </w:r>
    </w:p>
    <w:p>
      <w:pPr>
        <w:keepNext w:val="0"/>
        <w:keepLines w:val="0"/>
        <w:pageBreakBefore w:val="0"/>
        <w:widowControl w:val="0"/>
        <w:kinsoku/>
        <w:overflowPunct/>
        <w:topLinePunct w:val="0"/>
        <w:bidi w:val="0"/>
        <w:adjustRightInd w:val="0"/>
        <w:snapToGrid w:val="0"/>
        <w:spacing w:line="600" w:lineRule="exact"/>
        <w:ind w:firstLine="720" w:firstLineChars="22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无。</w:t>
      </w:r>
    </w:p>
    <w:p>
      <w:pPr>
        <w:keepNext w:val="0"/>
        <w:keepLines w:val="0"/>
        <w:pageBreakBefore w:val="0"/>
        <w:kinsoku/>
        <w:wordWrap/>
        <w:overflowPunct/>
        <w:topLinePunct w:val="0"/>
        <w:autoSpaceDE/>
        <w:autoSpaceDN/>
        <w:bidi w:val="0"/>
        <w:adjustRightInd w:val="0"/>
        <w:snapToGrid w:val="0"/>
        <w:spacing w:line="560" w:lineRule="exact"/>
        <w:ind w:firstLine="720" w:firstLineChars="225"/>
        <w:textAlignment w:val="auto"/>
        <w:rPr>
          <w:rFonts w:hint="eastAsia" w:ascii="楷体_GB2312" w:hAnsi="楷体_GB2312" w:eastAsia="楷体_GB2312" w:cs="楷体_GB2312"/>
          <w:b w:val="0"/>
          <w:bCs w:val="0"/>
          <w:spacing w:val="0"/>
          <w:sz w:val="32"/>
          <w:szCs w:val="32"/>
          <w:lang w:val="en-US" w:eastAsia="zh-CN"/>
        </w:rPr>
      </w:pPr>
      <w:r>
        <w:rPr>
          <w:rFonts w:hint="eastAsia" w:ascii="楷体_GB2312" w:hAnsi="楷体_GB2312" w:eastAsia="楷体_GB2312" w:cs="楷体_GB2312"/>
          <w:b w:val="0"/>
          <w:bCs w:val="0"/>
          <w:spacing w:val="0"/>
          <w:sz w:val="32"/>
          <w:szCs w:val="32"/>
          <w:lang w:val="en-US" w:eastAsia="zh-CN"/>
        </w:rPr>
        <w:t>（四）大额资金使用</w:t>
      </w:r>
    </w:p>
    <w:p>
      <w:pPr>
        <w:keepNext w:val="0"/>
        <w:keepLines w:val="0"/>
        <w:pageBreakBefore w:val="0"/>
        <w:widowControl w:val="0"/>
        <w:kinsoku/>
        <w:overflowPunct/>
        <w:topLinePunct w:val="0"/>
        <w:bidi w:val="0"/>
        <w:adjustRightInd w:val="0"/>
        <w:snapToGrid w:val="0"/>
        <w:spacing w:line="600" w:lineRule="exact"/>
        <w:ind w:firstLine="720" w:firstLineChars="225"/>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无。</w:t>
      </w:r>
    </w:p>
    <w:p>
      <w:pPr>
        <w:keepNext w:val="0"/>
        <w:keepLines w:val="0"/>
        <w:pageBreakBefore w:val="0"/>
        <w:widowControl w:val="0"/>
        <w:kinsoku/>
        <w:overflowPunct/>
        <w:topLinePunct w:val="0"/>
        <w:bidi w:val="0"/>
        <w:adjustRightInd w:val="0"/>
        <w:snapToGrid w:val="0"/>
        <w:spacing w:line="600" w:lineRule="exact"/>
        <w:ind w:firstLine="640" w:firstLineChars="200"/>
        <w:jc w:val="right"/>
        <w:textAlignment w:val="auto"/>
        <w:rPr>
          <w:rFonts w:hint="eastAsia" w:ascii="仿宋_GB2312" w:eastAsia="仿宋_GB2312" w:cs="仿宋_GB2312"/>
          <w:sz w:val="32"/>
          <w:szCs w:val="32"/>
          <w:lang w:val="en-US" w:eastAsia="zh-CN"/>
        </w:rPr>
      </w:pPr>
    </w:p>
    <w:p>
      <w:pPr>
        <w:keepNext w:val="0"/>
        <w:keepLines w:val="0"/>
        <w:pageBreakBefore w:val="0"/>
        <w:widowControl w:val="0"/>
        <w:kinsoku/>
        <w:overflowPunct/>
        <w:topLinePunct w:val="0"/>
        <w:bidi w:val="0"/>
        <w:adjustRightInd w:val="0"/>
        <w:snapToGrid w:val="0"/>
        <w:spacing w:line="600" w:lineRule="exact"/>
        <w:ind w:firstLine="640" w:firstLineChars="200"/>
        <w:jc w:val="right"/>
        <w:textAlignment w:val="auto"/>
        <w:rPr>
          <w:rFonts w:hint="eastAsia" w:ascii="仿宋_GB2312" w:eastAsia="仿宋_GB2312" w:cs="仿宋_GB2312"/>
          <w:sz w:val="32"/>
          <w:szCs w:val="32"/>
          <w:lang w:val="en-US" w:eastAsia="zh-CN"/>
        </w:rPr>
      </w:pPr>
    </w:p>
    <w:p>
      <w:pPr>
        <w:keepNext w:val="0"/>
        <w:keepLines w:val="0"/>
        <w:pageBreakBefore w:val="0"/>
        <w:widowControl w:val="0"/>
        <w:kinsoku/>
        <w:overflowPunct/>
        <w:topLinePunct w:val="0"/>
        <w:bidi w:val="0"/>
        <w:adjustRightInd w:val="0"/>
        <w:snapToGrid w:val="0"/>
        <w:spacing w:line="600" w:lineRule="exact"/>
        <w:ind w:firstLine="640" w:firstLineChars="200"/>
        <w:jc w:val="right"/>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滕州新奥能源物流港有限公司</w:t>
      </w:r>
    </w:p>
    <w:p>
      <w:pPr>
        <w:keepNext w:val="0"/>
        <w:keepLines w:val="0"/>
        <w:pageBreakBefore w:val="0"/>
        <w:widowControl w:val="0"/>
        <w:kinsoku/>
        <w:overflowPunct/>
        <w:topLinePunct w:val="0"/>
        <w:bidi w:val="0"/>
        <w:adjustRightInd w:val="0"/>
        <w:snapToGrid w:val="0"/>
        <w:spacing w:line="600" w:lineRule="exact"/>
        <w:ind w:firstLine="640" w:firstLineChars="200"/>
        <w:jc w:val="center"/>
        <w:textAlignment w:val="auto"/>
        <w:rPr>
          <w:rFonts w:hint="default" w:ascii="仿宋_GB2312" w:eastAsia="仿宋_GB2312"/>
          <w:sz w:val="32"/>
          <w:szCs w:val="32"/>
          <w:lang w:val="en-US" w:eastAsia="zh-CN"/>
        </w:rPr>
      </w:pPr>
      <w:r>
        <w:rPr>
          <w:rFonts w:hint="eastAsia" w:ascii="仿宋_GB2312" w:eastAsia="仿宋_GB2312" w:cs="仿宋_GB2312"/>
          <w:sz w:val="32"/>
          <w:szCs w:val="32"/>
          <w:lang w:val="en-US" w:eastAsia="zh-CN"/>
        </w:rPr>
        <w:t xml:space="preserve">                   </w:t>
      </w:r>
      <w:r>
        <w:rPr>
          <w:rFonts w:hint="eastAsia" w:ascii="仿宋_GB2312" w:eastAsia="仿宋_GB2312" w:cs="仿宋_GB2312"/>
          <w:spacing w:val="0"/>
          <w:sz w:val="32"/>
          <w:szCs w:val="32"/>
          <w:lang w:val="en-US" w:eastAsia="zh-CN"/>
        </w:rPr>
        <w:t xml:space="preserve"> 2021</w:t>
      </w:r>
      <w:r>
        <w:rPr>
          <w:rFonts w:hint="eastAsia" w:ascii="仿宋_GB2312" w:eastAsia="仿宋_GB2312" w:cs="仿宋_GB2312"/>
          <w:spacing w:val="0"/>
          <w:sz w:val="32"/>
          <w:szCs w:val="32"/>
        </w:rPr>
        <w:t>年</w:t>
      </w:r>
      <w:r>
        <w:rPr>
          <w:rFonts w:hint="eastAsia" w:ascii="仿宋_GB2312" w:eastAsia="仿宋_GB2312" w:cs="仿宋_GB2312"/>
          <w:spacing w:val="0"/>
          <w:sz w:val="32"/>
          <w:szCs w:val="32"/>
          <w:lang w:val="en-US" w:eastAsia="zh-CN"/>
        </w:rPr>
        <w:t xml:space="preserve"> 10 月 22</w:t>
      </w:r>
      <w:r>
        <w:rPr>
          <w:rFonts w:hint="eastAsia" w:ascii="仿宋_GB2312" w:eastAsia="仿宋_GB2312" w:cs="仿宋_GB2312"/>
          <w:spacing w:val="0"/>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40"/>
          <w:lang w:val="en-US" w:eastAsia="zh-CN"/>
        </w:rPr>
      </w:pPr>
      <w:r>
        <w:rPr>
          <w:rFonts w:hint="eastAsia" w:ascii="仿宋_GB2312" w:eastAsia="仿宋_GB2312"/>
          <w:sz w:val="32"/>
          <w:szCs w:val="32"/>
          <w:lang w:val="en-US" w:eastAsia="zh-CN"/>
        </w:rPr>
        <w:t xml:space="preserve">    </w:t>
      </w:r>
    </w:p>
    <w:p>
      <w:pPr>
        <w:keepNext w:val="0"/>
        <w:keepLines w:val="0"/>
        <w:pageBreakBefore w:val="0"/>
        <w:widowControl w:val="0"/>
        <w:numPr>
          <w:ilvl w:val="0"/>
          <w:numId w:val="0"/>
        </w:numPr>
        <w:kinsoku/>
        <w:overflowPunct/>
        <w:topLinePunct w:val="0"/>
        <w:bidi w:val="0"/>
        <w:spacing w:line="600" w:lineRule="exact"/>
        <w:jc w:val="both"/>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30BA4"/>
    <w:rsid w:val="00EC0987"/>
    <w:rsid w:val="01CA72C2"/>
    <w:rsid w:val="02FE4E8D"/>
    <w:rsid w:val="09585F15"/>
    <w:rsid w:val="1A2D6557"/>
    <w:rsid w:val="235F7240"/>
    <w:rsid w:val="39CD0FE3"/>
    <w:rsid w:val="3D33580E"/>
    <w:rsid w:val="3D91504D"/>
    <w:rsid w:val="3F844153"/>
    <w:rsid w:val="4370620F"/>
    <w:rsid w:val="4B5954F5"/>
    <w:rsid w:val="55F45B90"/>
    <w:rsid w:val="569C1014"/>
    <w:rsid w:val="65E33829"/>
    <w:rsid w:val="67AF1A07"/>
    <w:rsid w:val="6E0F37D1"/>
    <w:rsid w:val="722303FA"/>
    <w:rsid w:val="7C130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spacing w:beforeAutospacing="1" w:afterAutospacing="1"/>
      <w:jc w:val="left"/>
    </w:pPr>
    <w:rPr>
      <w:kern w:val="0"/>
      <w:sz w:val="24"/>
    </w:rPr>
  </w:style>
  <w:style w:type="paragraph" w:styleId="3">
    <w:name w:val="Title"/>
    <w:basedOn w:val="1"/>
    <w:next w:val="1"/>
    <w:qFormat/>
    <w:uiPriority w:val="99"/>
    <w:pPr>
      <w:spacing w:before="240" w:after="60"/>
      <w:jc w:val="center"/>
      <w:outlineLvl w:val="0"/>
    </w:pPr>
    <w:rPr>
      <w:rFonts w:ascii="Cambria" w:hAnsi="Cambria" w:eastAsia="宋体" w:cs="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2021-06-10T11:21:00Z</dcterms:created>
  <dc:creator>summer</dc:creator>
  <cp:lastModifiedBy>张翮</cp:lastModifiedBy>
  <cp:lastPrinted>2021-06-23T03:54:00Z</cp:lastPrinted>
  <dcterms:modified xsi:type="dcterms:W3CDTF">2022-04-14T02:32:48Z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F6D8FE85314640C5AAB00E451EF4A2A5</vt:lpwstr>
  </property>
</Properties>
</file>