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spacing w:before="0" w:after="0" w:line="480" w:lineRule="exact"/>
        <w:textAlignment w:val="auto"/>
        <w:rPr>
          <w:rFonts w:hint="eastAsia" w:ascii="方正小标宋简体" w:hAnsi="黑体" w:eastAsia="方正小标宋简体" w:cs="方正小标宋简体"/>
          <w:b w:val="0"/>
          <w:bCs w:val="0"/>
          <w:color w:val="000000"/>
          <w:sz w:val="44"/>
          <w:szCs w:val="44"/>
          <w:lang w:val="en-US" w:eastAsia="zh-CN"/>
        </w:rPr>
      </w:pPr>
    </w:p>
    <w:p>
      <w:pPr>
        <w:pStyle w:val="6"/>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6"/>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2023</w:t>
      </w:r>
      <w:r>
        <w:rPr>
          <w:rFonts w:hint="eastAsia" w:ascii="方正小标宋简体" w:hAnsi="黑体" w:eastAsia="方正小标宋简体" w:cs="方正小标宋简体"/>
          <w:b w:val="0"/>
          <w:bCs w:val="0"/>
          <w:color w:val="000000"/>
          <w:sz w:val="44"/>
          <w:szCs w:val="44"/>
        </w:rPr>
        <w:t>年第</w:t>
      </w:r>
      <w:r>
        <w:rPr>
          <w:rFonts w:hint="eastAsia" w:ascii="方正小标宋简体" w:hAnsi="黑体" w:eastAsia="方正小标宋简体" w:cs="方正小标宋简体"/>
          <w:b w:val="0"/>
          <w:bCs w:val="0"/>
          <w:color w:val="000000"/>
          <w:sz w:val="44"/>
          <w:szCs w:val="44"/>
          <w:lang w:val="en-US" w:eastAsia="zh-CN"/>
        </w:rPr>
        <w:t>一</w:t>
      </w:r>
      <w:r>
        <w:rPr>
          <w:rFonts w:hint="eastAsia" w:ascii="方正小标宋简体" w:hAnsi="黑体" w:eastAsia="方正小标宋简体" w:cs="方正小标宋简体"/>
          <w:b w:val="0"/>
          <w:bCs w:val="0"/>
          <w:color w:val="000000"/>
          <w:sz w:val="44"/>
          <w:szCs w:val="44"/>
        </w:rPr>
        <w:t>季度信息公告</w:t>
      </w:r>
    </w:p>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ascii="仿宋_GB2312" w:cs="Times New Roman"/>
          <w:color w:val="000000"/>
          <w:sz w:val="36"/>
          <w:szCs w:val="36"/>
        </w:rPr>
      </w:pPr>
    </w:p>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8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 xml:space="preserve">Shandong Water Transport Development Co.,Group </w:t>
      </w:r>
      <w:bookmarkStart w:id="0" w:name="_GoBack"/>
      <w:bookmarkEnd w:id="0"/>
      <w:r>
        <w:rPr>
          <w:rFonts w:hint="eastAsia" w:ascii="仿宋_GB2312" w:hAnsi="仿宋_GB2312" w:eastAsia="仿宋_GB2312" w:cs="仿宋_GB2312"/>
          <w:b w:val="0"/>
          <w:bCs w:val="0"/>
          <w:sz w:val="32"/>
          <w:szCs w:val="32"/>
          <w:lang w:val="en-US" w:eastAsia="zh-CN"/>
        </w:rPr>
        <w:t>Ltd.</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www.sdsy.com.cn</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东平港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试运营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项目，接收了京杭运河山东段船闸管理权，确保了改革过程中收费、管理、服务“三个不断档”，推动了我省内河水运行业市场化进程和高质量发展。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、季度内发生的重大事项及对企业的影响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重大决策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报告期内经董事会审议通过的重大决策有《</w:t>
      </w:r>
      <w:r>
        <w:rPr>
          <w:rFonts w:hint="eastAsia" w:ascii="仿宋_GB2312" w:hAnsi="仿宋_GB2312" w:eastAsia="仿宋_GB2312" w:cs="仿宋_GB2312"/>
          <w:sz w:val="32"/>
          <w:szCs w:val="32"/>
          <w:highlight w:val="none"/>
          <w:lang w:val="en-US" w:eastAsia="zh-CN"/>
        </w:rPr>
        <w:t>关于审议公司向济南农村商业银行营业部申请授信的议案》《关于审议公司向广发银行股份有限公司济南山大路支行申请授信的议案》2</w:t>
      </w:r>
      <w:r>
        <w:rPr>
          <w:rFonts w:hint="eastAsia" w:ascii="仿宋_GB2312" w:hAnsi="仿宋_GB2312" w:eastAsia="仿宋_GB2312" w:cs="仿宋_GB2312"/>
          <w:b w:val="0"/>
          <w:bCs w:val="0"/>
          <w:sz w:val="32"/>
          <w:szCs w:val="32"/>
          <w:highlight w:val="none"/>
          <w:lang w:val="en-US" w:eastAsia="zh-CN"/>
        </w:rPr>
        <w:t>项议案</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重大项目安排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重要人事任免</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center"/>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 xml:space="preserve">                   山东水运发展</w:t>
      </w:r>
      <w:r>
        <w:rPr>
          <w:rFonts w:hint="eastAsia" w:ascii="仿宋_GB2312" w:eastAsia="仿宋_GB2312" w:cs="仿宋_GB2312"/>
          <w:sz w:val="32"/>
          <w:szCs w:val="32"/>
        </w:rPr>
        <w:t>集团有限公司</w:t>
      </w:r>
    </w:p>
    <w:p>
      <w:pPr>
        <w:keepNext w:val="0"/>
        <w:keepLines w:val="0"/>
        <w:pageBreakBefore w:val="0"/>
        <w:widowControl w:val="0"/>
        <w:kinsoku/>
        <w:wordWrap/>
        <w:overflowPunct/>
        <w:topLinePunct w:val="0"/>
        <w:autoSpaceDE/>
        <w:autoSpaceDN/>
        <w:bidi w:val="0"/>
        <w:adjustRightInd/>
        <w:snapToGrid/>
        <w:spacing w:line="480" w:lineRule="exact"/>
        <w:ind w:right="0" w:firstLine="4960" w:firstLineChars="1550"/>
        <w:textAlignment w:val="auto"/>
        <w:rPr>
          <w:rFonts w:ascii="宋体" w:hAnsi="宋体" w:eastAsia="宋体" w:cs="Times New Roman"/>
          <w:color w:val="000000"/>
        </w:rPr>
      </w:pPr>
      <w:r>
        <w:rPr>
          <w:rFonts w:hint="eastAsia" w:ascii="仿宋_GB2312" w:eastAsia="仿宋_GB2312" w:cs="仿宋_GB2312"/>
          <w:sz w:val="32"/>
          <w:szCs w:val="32"/>
          <w:lang w:val="en-US" w:eastAsia="zh-CN"/>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w:t>
      </w: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068D"/>
    <w:rsid w:val="00B44C91"/>
    <w:rsid w:val="03452393"/>
    <w:rsid w:val="04A5429B"/>
    <w:rsid w:val="06CB18FE"/>
    <w:rsid w:val="07D355B1"/>
    <w:rsid w:val="0B62168A"/>
    <w:rsid w:val="0B9F062E"/>
    <w:rsid w:val="0BEA5A3F"/>
    <w:rsid w:val="0D8F5E06"/>
    <w:rsid w:val="0D9C67BD"/>
    <w:rsid w:val="0DBD4784"/>
    <w:rsid w:val="14D81385"/>
    <w:rsid w:val="15813781"/>
    <w:rsid w:val="17A765EA"/>
    <w:rsid w:val="1A061345"/>
    <w:rsid w:val="1A585451"/>
    <w:rsid w:val="1AD272F3"/>
    <w:rsid w:val="1BBE7FE8"/>
    <w:rsid w:val="1DD63438"/>
    <w:rsid w:val="1EF450D8"/>
    <w:rsid w:val="2029390C"/>
    <w:rsid w:val="208D4584"/>
    <w:rsid w:val="20BA6B9F"/>
    <w:rsid w:val="22647D70"/>
    <w:rsid w:val="22E31B57"/>
    <w:rsid w:val="23883D9A"/>
    <w:rsid w:val="23D763F7"/>
    <w:rsid w:val="23F33853"/>
    <w:rsid w:val="255D5F6A"/>
    <w:rsid w:val="25B6130B"/>
    <w:rsid w:val="268F3DFA"/>
    <w:rsid w:val="27741E8A"/>
    <w:rsid w:val="280938C9"/>
    <w:rsid w:val="2CFC2766"/>
    <w:rsid w:val="300B54C9"/>
    <w:rsid w:val="30E84217"/>
    <w:rsid w:val="354B0389"/>
    <w:rsid w:val="367E148D"/>
    <w:rsid w:val="38855D3A"/>
    <w:rsid w:val="38E97C89"/>
    <w:rsid w:val="3A0F4F37"/>
    <w:rsid w:val="3B83073F"/>
    <w:rsid w:val="3B97379D"/>
    <w:rsid w:val="3C8F688E"/>
    <w:rsid w:val="3F19187A"/>
    <w:rsid w:val="3F5478E4"/>
    <w:rsid w:val="40780D94"/>
    <w:rsid w:val="40DC0E08"/>
    <w:rsid w:val="42D97FA5"/>
    <w:rsid w:val="43F6346E"/>
    <w:rsid w:val="446A27E2"/>
    <w:rsid w:val="47A40C3A"/>
    <w:rsid w:val="4B4F539C"/>
    <w:rsid w:val="4C2C50E6"/>
    <w:rsid w:val="4D7A7F28"/>
    <w:rsid w:val="4E805BBD"/>
    <w:rsid w:val="506B0142"/>
    <w:rsid w:val="516E0203"/>
    <w:rsid w:val="53380068"/>
    <w:rsid w:val="533C0D03"/>
    <w:rsid w:val="58731677"/>
    <w:rsid w:val="588040A6"/>
    <w:rsid w:val="5A3450B5"/>
    <w:rsid w:val="5B182A12"/>
    <w:rsid w:val="5B7C3236"/>
    <w:rsid w:val="5C553691"/>
    <w:rsid w:val="5D130EE0"/>
    <w:rsid w:val="5E31727A"/>
    <w:rsid w:val="5F221A5E"/>
    <w:rsid w:val="62CB0D64"/>
    <w:rsid w:val="64044C09"/>
    <w:rsid w:val="6503256D"/>
    <w:rsid w:val="666F46DD"/>
    <w:rsid w:val="6689753D"/>
    <w:rsid w:val="677F146F"/>
    <w:rsid w:val="69337C62"/>
    <w:rsid w:val="693561CF"/>
    <w:rsid w:val="6A88068D"/>
    <w:rsid w:val="6AA616DC"/>
    <w:rsid w:val="6B3B3815"/>
    <w:rsid w:val="6D563906"/>
    <w:rsid w:val="6F2069A7"/>
    <w:rsid w:val="71037951"/>
    <w:rsid w:val="739D0F54"/>
    <w:rsid w:val="73C1714F"/>
    <w:rsid w:val="75F02290"/>
    <w:rsid w:val="76944CEF"/>
    <w:rsid w:val="781E15EB"/>
    <w:rsid w:val="79860D5D"/>
    <w:rsid w:val="7A2D274B"/>
    <w:rsid w:val="7ADC4565"/>
    <w:rsid w:val="7BC2626F"/>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next w:val="4"/>
    <w:qFormat/>
    <w:uiPriority w:val="0"/>
    <w:pPr>
      <w:adjustRightInd w:val="0"/>
      <w:spacing w:line="360" w:lineRule="auto"/>
      <w:ind w:left="630"/>
      <w:textAlignment w:val="baseline"/>
    </w:pPr>
    <w:rPr>
      <w:rFonts w:eastAsia="楷体_GB2312"/>
      <w:spacing w:val="14"/>
      <w:kern w:val="0"/>
    </w:rPr>
  </w:style>
  <w:style w:type="paragraph" w:styleId="4">
    <w:name w:val="Normal Indent"/>
    <w:basedOn w:val="1"/>
    <w:next w:val="1"/>
    <w:qFormat/>
    <w:uiPriority w:val="0"/>
    <w:pPr>
      <w:snapToGrid w:val="0"/>
      <w:spacing w:line="300" w:lineRule="auto"/>
      <w:ind w:firstLine="556"/>
    </w:pPr>
    <w:rPr>
      <w:rFonts w:ascii="仿宋_GB2312" w:eastAsia="仿宋_GB2312"/>
      <w:sz w:val="28"/>
    </w:rPr>
  </w:style>
  <w:style w:type="paragraph" w:styleId="5">
    <w:name w:val="Plain Text"/>
    <w:basedOn w:val="1"/>
    <w:qFormat/>
    <w:uiPriority w:val="0"/>
    <w:rPr>
      <w:rFonts w:ascii="宋体" w:hAnsi="Courier New"/>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督导督查组</cp:lastModifiedBy>
  <cp:lastPrinted>2022-04-07T06:56:00Z</cp:lastPrinted>
  <dcterms:modified xsi:type="dcterms:W3CDTF">2023-04-18T01:46:09Z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